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b/>
        </w:rPr>
        <w:t>TERMES DE RÉFÉRENCE</w:t>
      </w:r>
    </w:p>
    <w:p>
      <w:pPr>
        <w:pStyle w:val="KODLead"/>
        <w:jc w:val="center"/>
      </w:pPr>
      <w:r>
        <w:t>Organisation d’un Événement Sportif Inclusif</w:t>
      </w:r>
    </w:p>
    <w:p>
      <w:pPr>
        <w:pBdr>
          <w:bottom w:val="single" w:sz="12" w:color="9B0D16"/>
        </w:pBdr>
      </w:pPr>
    </w:p>
    <w:p>
      <w:pPr>
        <w:pStyle w:val="KODLabel"/>
      </w:pPr>
      <w:r>
        <w:t>Référence :</w:t>
      </w:r>
    </w:p>
    <w:p>
      <w:r>
        <w:t>[TDR-XXXX-AAAA]</w:t>
      </w:r>
    </w:p>
    <w:p>
      <w:pPr>
        <w:pStyle w:val="KODLabel"/>
      </w:pPr>
      <w:r>
        <w:t>Organisateur / Association :</w:t>
      </w:r>
    </w:p>
    <w:p>
      <w:r>
        <w:t>[Nom — Statut — ID — Adresse — Site]</w:t>
      </w:r>
    </w:p>
    <w:p>
      <w:pPr>
        <w:pStyle w:val="KODLabel"/>
      </w:pPr>
      <w:r>
        <w:t>Intitulé de l’événement :</w:t>
      </w:r>
    </w:p>
    <w:p>
      <w:r>
        <w:t>[Titre bref et public]</w:t>
      </w:r>
    </w:p>
    <w:p>
      <w:pPr>
        <w:pStyle w:val="KODLabel"/>
      </w:pPr>
      <w:r>
        <w:t>Lieu(x) &amp; dates :</w:t>
      </w:r>
    </w:p>
    <w:p>
      <w:r>
        <w:t>[Ville — Équipement — Dates — Horaires]</w:t>
      </w:r>
    </w:p>
    <w:p>
      <w:pPr>
        <w:pStyle w:val="KODLabel"/>
      </w:pPr>
      <w:r>
        <w:t>Publics visés :</w:t>
      </w:r>
    </w:p>
    <w:p>
      <w:r>
        <w:t>[Jeunes, familles, personnes en situation de handicap, clubs, scolaires, seniors…]</w:t>
      </w:r>
    </w:p>
    <w:p>
      <w:pPr>
        <w:pStyle w:val="KODH1"/>
      </w:pPr>
      <w:r>
        <w:t>1. Résumé exécutif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rFonts w:ascii="Courier New" w:hAnsi="Courier New"/>
                <w:b/>
                <w:color w:val="9B0D16"/>
              </w:rPr>
              <w:t>Objet</w:t>
            </w:r>
          </w:p>
        </w:tc>
        <w:tc>
          <w:tcPr>
            <w:tcW w:type="dxa" w:w="4986"/>
          </w:tcPr>
          <w:p>
            <w:r>
              <w:t>[Finalité de l’événement et portée inclusive]</w:t>
            </w:r>
          </w:p>
        </w:tc>
      </w:tr>
      <w:tr>
        <w:tc>
          <w:tcPr>
            <w:tcW w:type="dxa" w:w="4986"/>
          </w:tcPr>
          <w:p>
            <w:r>
              <w:rPr>
                <w:rFonts w:ascii="Courier New" w:hAnsi="Courier New"/>
                <w:b/>
                <w:color w:val="9B0D16"/>
              </w:rPr>
              <w:t>Contexte &amp; justification</w:t>
            </w:r>
          </w:p>
        </w:tc>
        <w:tc>
          <w:tcPr>
            <w:tcW w:type="dxa" w:w="4986"/>
          </w:tcPr>
          <w:p>
            <w:r>
              <w:t>[Diagnostic, besoins, alignement politiques publiques]</w:t>
            </w:r>
          </w:p>
        </w:tc>
      </w:tr>
      <w:tr>
        <w:tc>
          <w:tcPr>
            <w:tcW w:type="dxa" w:w="4986"/>
          </w:tcPr>
          <w:p>
            <w:r>
              <w:rPr>
                <w:rFonts w:ascii="Courier New" w:hAnsi="Courier New"/>
                <w:b/>
                <w:color w:val="9B0D16"/>
              </w:rPr>
              <w:t>Objectifs</w:t>
            </w:r>
          </w:p>
        </w:tc>
        <w:tc>
          <w:tcPr>
            <w:tcW w:type="dxa" w:w="4986"/>
          </w:tcPr>
          <w:p>
            <w:r>
              <w:t>[Objectif général + 2–4 objectifs spécifiques]</w:t>
            </w:r>
          </w:p>
        </w:tc>
      </w:tr>
      <w:tr>
        <w:tc>
          <w:tcPr>
            <w:tcW w:type="dxa" w:w="4986"/>
          </w:tcPr>
          <w:p>
            <w:r>
              <w:rPr>
                <w:rFonts w:ascii="Courier New" w:hAnsi="Courier New"/>
                <w:b/>
                <w:color w:val="9B0D16"/>
              </w:rPr>
              <w:t>Résultats attendus</w:t>
            </w:r>
          </w:p>
        </w:tc>
        <w:tc>
          <w:tcPr>
            <w:tcW w:type="dxa" w:w="4986"/>
          </w:tcPr>
          <w:p>
            <w:r>
              <w:t>[R1, R2, R3 — preuves associées]</w:t>
            </w:r>
          </w:p>
        </w:tc>
      </w:tr>
      <w:tr>
        <w:tc>
          <w:tcPr>
            <w:tcW w:type="dxa" w:w="4986"/>
          </w:tcPr>
          <w:p>
            <w:r>
              <w:rPr>
                <w:rFonts w:ascii="Courier New" w:hAnsi="Courier New"/>
                <w:b/>
                <w:color w:val="9B0D16"/>
              </w:rPr>
              <w:t>Durée &amp; calendrier</w:t>
            </w:r>
          </w:p>
        </w:tc>
        <w:tc>
          <w:tcPr>
            <w:tcW w:type="dxa" w:w="4986"/>
          </w:tcPr>
          <w:p>
            <w:r>
              <w:t>[Jalons majeurs]</w:t>
            </w:r>
          </w:p>
        </w:tc>
      </w:tr>
      <w:tr>
        <w:tc>
          <w:tcPr>
            <w:tcW w:type="dxa" w:w="4986"/>
          </w:tcPr>
          <w:p>
            <w:r>
              <w:rPr>
                <w:rFonts w:ascii="Courier New" w:hAnsi="Courier New"/>
                <w:b/>
                <w:color w:val="9B0D16"/>
              </w:rPr>
              <w:t>Budget indicatif</w:t>
            </w:r>
          </w:p>
        </w:tc>
        <w:tc>
          <w:tcPr>
            <w:tcW w:type="dxa" w:w="4986"/>
          </w:tcPr>
          <w:p>
            <w:r>
              <w:t>[Montant &amp; répartition]</w:t>
            </w:r>
          </w:p>
        </w:tc>
      </w:tr>
      <w:tr>
        <w:tc>
          <w:tcPr>
            <w:tcW w:type="dxa" w:w="4986"/>
          </w:tcPr>
          <w:p>
            <w:r>
              <w:rPr>
                <w:rFonts w:ascii="Courier New" w:hAnsi="Courier New"/>
                <w:b/>
                <w:color w:val="9B0D16"/>
              </w:rPr>
              <w:t>Parties prenantes</w:t>
            </w:r>
          </w:p>
        </w:tc>
        <w:tc>
          <w:tcPr>
            <w:tcW w:type="dxa" w:w="4986"/>
          </w:tcPr>
          <w:p>
            <w:r>
              <w:t>[Collectivité, clubs, associations, bailleurs, partenaires]</w:t>
            </w:r>
          </w:p>
        </w:tc>
      </w:tr>
    </w:tbl>
    <w:p/>
    <w:p>
      <w:pPr>
        <w:pStyle w:val="KODH1"/>
      </w:pPr>
      <w:r>
        <w:t>2. Contexte &amp; justification</w:t>
      </w:r>
    </w:p>
    <w:p>
      <w:r>
        <w:t>Exposez la réalité du terrain, les enjeux d’inclusion et de cohabitation des cultures, les données d’usage, les attentes des partenaires et l’alignement avec les politiques publiques et les ODD.</w:t>
      </w:r>
    </w:p>
    <w:p>
      <w:pPr>
        <w:pStyle w:val="KODH1"/>
      </w:pPr>
      <w:r>
        <w:t>3. Finalité, objectifs &amp; périmètre</w:t>
      </w:r>
    </w:p>
    <w:p>
      <w:r>
        <w:t>Objectif général : [impact attendu à hauteur d’humain].</w:t>
      </w:r>
    </w:p>
    <w:p>
      <w:pPr>
        <w:pStyle w:val="KODLabel"/>
      </w:pPr>
      <w:r>
        <w:t>Objectifs spécifiques :</w:t>
      </w:r>
    </w:p>
    <w:p>
      <w:r>
        <w:t>OS1 — [cible mesurable, source de vérification, échéance].</w:t>
      </w:r>
    </w:p>
    <w:p>
      <w:r>
        <w:t>OS2 — [cible mesurable, source de vérification, échéance].</w:t>
      </w:r>
    </w:p>
    <w:p>
      <w:r>
        <w:t>OS3 — [cible mesurable, source de vérification, échéance].</w:t>
      </w:r>
    </w:p>
    <w:p>
      <w:r>
        <w:t>OS4 — [cible mesurable, source de vérification, échéance].</w:t>
      </w:r>
    </w:p>
    <w:p>
      <w:pPr>
        <w:pStyle w:val="KODLabel"/>
      </w:pPr>
      <w:r>
        <w:t>Périmètre de la mission :</w:t>
      </w:r>
    </w:p>
    <w:p>
      <w:r>
        <w:t>Inclus : [liste d’activités]  /  Exclus : [hors périmètre].</w:t>
      </w:r>
    </w:p>
    <w:p>
      <w:pPr>
        <w:pStyle w:val="KODH1"/>
      </w:pPr>
      <w:r>
        <w:t>4. Site &amp; logistique (accessibilité &amp; hospitalité)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Élément</w:t>
            </w:r>
          </w:p>
        </w:tc>
        <w:tc>
          <w:tcPr>
            <w:tcW w:type="dxa" w:w="2493"/>
          </w:tcPr>
          <w:p>
            <w:r>
              <w:t>Exigence</w:t>
            </w:r>
          </w:p>
        </w:tc>
        <w:tc>
          <w:tcPr>
            <w:tcW w:type="dxa" w:w="2493"/>
          </w:tcPr>
          <w:p>
            <w:r>
              <w:t>Preuve</w:t>
            </w:r>
          </w:p>
        </w:tc>
        <w:tc>
          <w:tcPr>
            <w:tcW w:type="dxa" w:w="2493"/>
          </w:tcPr>
          <w:p>
            <w:r>
              <w:t>Référent</w:t>
            </w:r>
          </w:p>
        </w:tc>
      </w:tr>
      <w:tr>
        <w:tc>
          <w:tcPr>
            <w:tcW w:type="dxa" w:w="2493"/>
          </w:tcPr>
          <w:p>
            <w:r>
              <w:t>Accès &amp; circulation</w:t>
            </w:r>
          </w:p>
        </w:tc>
        <w:tc>
          <w:tcPr>
            <w:tcW w:type="dxa" w:w="2493"/>
          </w:tcPr>
          <w:p>
            <w:r>
              <w:t>Voies lisibles, rampes, zones calmes, fléchage multilingue</w:t>
            </w:r>
          </w:p>
        </w:tc>
        <w:tc>
          <w:tcPr>
            <w:tcW w:type="dxa" w:w="2493"/>
          </w:tcPr>
          <w:p>
            <w:r>
              <w:t>Plan de site validé</w:t>
            </w:r>
          </w:p>
        </w:tc>
        <w:tc>
          <w:tcPr>
            <w:tcW w:type="dxa" w:w="2493"/>
          </w:tcPr>
          <w:p>
            <w:r>
              <w:t>[Nom]</w:t>
            </w:r>
          </w:p>
        </w:tc>
      </w:tr>
      <w:tr>
        <w:tc>
          <w:tcPr>
            <w:tcW w:type="dxa" w:w="2493"/>
          </w:tcPr>
          <w:p>
            <w:r>
              <w:t>Hospitalité</w:t>
            </w:r>
          </w:p>
        </w:tc>
        <w:tc>
          <w:tcPr>
            <w:tcW w:type="dxa" w:w="2493"/>
          </w:tcPr>
          <w:p>
            <w:r>
              <w:t>Eau, ombre, sanitaires, espaces de repli</w:t>
            </w:r>
          </w:p>
        </w:tc>
        <w:tc>
          <w:tcPr>
            <w:tcW w:type="dxa" w:w="2493"/>
          </w:tcPr>
          <w:p>
            <w:r>
              <w:t>Check-list d’ouverture</w:t>
            </w:r>
          </w:p>
        </w:tc>
        <w:tc>
          <w:tcPr>
            <w:tcW w:type="dxa" w:w="2493"/>
          </w:tcPr>
          <w:p>
            <w:r>
              <w:t>[Nom]</w:t>
            </w:r>
          </w:p>
        </w:tc>
      </w:tr>
      <w:tr>
        <w:tc>
          <w:tcPr>
            <w:tcW w:type="dxa" w:w="2493"/>
          </w:tcPr>
          <w:p>
            <w:r>
              <w:t>Sécurité &amp; secours</w:t>
            </w:r>
          </w:p>
        </w:tc>
        <w:tc>
          <w:tcPr>
            <w:tcW w:type="dxa" w:w="2493"/>
          </w:tcPr>
          <w:p>
            <w:r>
              <w:t>Contrôle proportionné, postes visibles, messages sobres</w:t>
            </w:r>
          </w:p>
        </w:tc>
        <w:tc>
          <w:tcPr>
            <w:tcW w:type="dxa" w:w="2493"/>
          </w:tcPr>
          <w:p>
            <w:r>
              <w:t>PV sécurité</w:t>
            </w:r>
          </w:p>
        </w:tc>
        <w:tc>
          <w:tcPr>
            <w:tcW w:type="dxa" w:w="2493"/>
          </w:tcPr>
          <w:p>
            <w:r>
              <w:t>[Nom]</w:t>
            </w:r>
          </w:p>
        </w:tc>
      </w:tr>
      <w:tr>
        <w:tc>
          <w:tcPr>
            <w:tcW w:type="dxa" w:w="2493"/>
          </w:tcPr>
          <w:p>
            <w:r>
              <w:t>Voisinage &amp; mobilité</w:t>
            </w:r>
          </w:p>
        </w:tc>
        <w:tc>
          <w:tcPr>
            <w:tcW w:type="dxa" w:w="2493"/>
          </w:tcPr>
          <w:p>
            <w:r>
              <w:t>Info riverains, plan transport, horaires concertés</w:t>
            </w:r>
          </w:p>
        </w:tc>
        <w:tc>
          <w:tcPr>
            <w:tcW w:type="dxa" w:w="2493"/>
          </w:tcPr>
          <w:p>
            <w:r>
              <w:t>Note mobilité</w:t>
            </w:r>
          </w:p>
        </w:tc>
        <w:tc>
          <w:tcPr>
            <w:tcW w:type="dxa" w:w="2493"/>
          </w:tcPr>
          <w:p>
            <w:r>
              <w:t>[Nom]</w:t>
            </w:r>
          </w:p>
        </w:tc>
      </w:tr>
    </w:tbl>
    <w:p>
      <w:pPr>
        <w:pStyle w:val="KODH1"/>
      </w:pPr>
      <w:r>
        <w:t>5. Inclusion &amp; accessibilité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Dispositif</w:t>
            </w:r>
          </w:p>
        </w:tc>
        <w:tc>
          <w:tcPr>
            <w:tcW w:type="dxa" w:w="2493"/>
          </w:tcPr>
          <w:p>
            <w:r>
              <w:t>Modalité</w:t>
            </w:r>
          </w:p>
        </w:tc>
        <w:tc>
          <w:tcPr>
            <w:tcW w:type="dxa" w:w="2493"/>
          </w:tcPr>
          <w:p>
            <w:r>
              <w:t>Indicateur</w:t>
            </w:r>
          </w:p>
        </w:tc>
        <w:tc>
          <w:tcPr>
            <w:tcW w:type="dxa" w:w="2493"/>
          </w:tcPr>
          <w:p>
            <w:r>
              <w:t>Source</w:t>
            </w:r>
          </w:p>
        </w:tc>
      </w:tr>
      <w:tr>
        <w:tc>
          <w:tcPr>
            <w:tcW w:type="dxa" w:w="2493"/>
          </w:tcPr>
          <w:p>
            <w:r>
              <w:t>Billetterie sociale</w:t>
            </w:r>
          </w:p>
        </w:tc>
        <w:tc>
          <w:tcPr>
            <w:tcW w:type="dxa" w:w="2493"/>
          </w:tcPr>
          <w:p>
            <w:r>
              <w:t>Gratuités ciblées, quotas scolaires</w:t>
            </w:r>
          </w:p>
        </w:tc>
        <w:tc>
          <w:tcPr>
            <w:tcW w:type="dxa" w:w="2493"/>
          </w:tcPr>
          <w:p>
            <w:r>
              <w:t>% de billets solidaires</w:t>
            </w:r>
          </w:p>
        </w:tc>
        <w:tc>
          <w:tcPr>
            <w:tcW w:type="dxa" w:w="2493"/>
          </w:tcPr>
          <w:p>
            <w:r>
              <w:t>Registre billetterie</w:t>
            </w:r>
          </w:p>
        </w:tc>
      </w:tr>
      <w:tr>
        <w:tc>
          <w:tcPr>
            <w:tcW w:type="dxa" w:w="2493"/>
          </w:tcPr>
          <w:p>
            <w:r>
              <w:t>Handisport &amp; PMR</w:t>
            </w:r>
          </w:p>
        </w:tc>
        <w:tc>
          <w:tcPr>
            <w:tcW w:type="dxa" w:w="2493"/>
          </w:tcPr>
          <w:p>
            <w:r>
              <w:t>Parcours dédiés, accompagnement</w:t>
            </w:r>
          </w:p>
        </w:tc>
        <w:tc>
          <w:tcPr>
            <w:tcW w:type="dxa" w:w="2493"/>
          </w:tcPr>
          <w:p>
            <w:r>
              <w:t>Satisfaction PMR</w:t>
            </w:r>
          </w:p>
        </w:tc>
        <w:tc>
          <w:tcPr>
            <w:tcW w:type="dxa" w:w="2493"/>
          </w:tcPr>
          <w:p>
            <w:r>
              <w:t>Enquête</w:t>
            </w:r>
          </w:p>
        </w:tc>
      </w:tr>
      <w:tr>
        <w:tc>
          <w:tcPr>
            <w:tcW w:type="dxa" w:w="2493"/>
          </w:tcPr>
          <w:p>
            <w:r>
              <w:t>Mixité &amp; genres</w:t>
            </w:r>
          </w:p>
        </w:tc>
        <w:tc>
          <w:tcPr>
            <w:tcW w:type="dxa" w:w="2493"/>
          </w:tcPr>
          <w:p>
            <w:r>
              <w:t>Tournois mixtes, arbitrage pédagogique</w:t>
            </w:r>
          </w:p>
        </w:tc>
        <w:tc>
          <w:tcPr>
            <w:tcW w:type="dxa" w:w="2493"/>
          </w:tcPr>
          <w:p>
            <w:r>
              <w:t>% participation femmes</w:t>
            </w:r>
          </w:p>
        </w:tc>
        <w:tc>
          <w:tcPr>
            <w:tcW w:type="dxa" w:w="2493"/>
          </w:tcPr>
          <w:p>
            <w:r>
              <w:t>Comptage</w:t>
            </w:r>
          </w:p>
        </w:tc>
      </w:tr>
      <w:tr>
        <w:tc>
          <w:tcPr>
            <w:tcW w:type="dxa" w:w="2493"/>
          </w:tcPr>
          <w:p>
            <w:r>
              <w:t>Première fois au stade</w:t>
            </w:r>
          </w:p>
        </w:tc>
        <w:tc>
          <w:tcPr>
            <w:tcW w:type="dxa" w:w="2493"/>
          </w:tcPr>
          <w:p>
            <w:r>
              <w:t>Parcours guidé</w:t>
            </w:r>
          </w:p>
        </w:tc>
        <w:tc>
          <w:tcPr>
            <w:tcW w:type="dxa" w:w="2493"/>
          </w:tcPr>
          <w:p>
            <w:r>
              <w:t>Nombre de primo-visites</w:t>
            </w:r>
          </w:p>
        </w:tc>
        <w:tc>
          <w:tcPr>
            <w:tcW w:type="dxa" w:w="2493"/>
          </w:tcPr>
          <w:p>
            <w:r>
              <w:t>Listes nominatives</w:t>
            </w:r>
          </w:p>
        </w:tc>
      </w:tr>
    </w:tbl>
    <w:p>
      <w:pPr>
        <w:pStyle w:val="KODH1"/>
      </w:pPr>
      <w:r>
        <w:t>6. Cohabitation des cultures &amp; protocole</w:t>
      </w:r>
    </w:p>
    <w:p>
      <w:r>
        <w:t>Décrivez la programmation culturelle sobre : salut commun, prises de parole brèves, scènes de quartier, cuisines de rue, ateliers de langues et de chants. Précisez les règles de tenue et de respect mutuel.</w:t>
      </w:r>
    </w:p>
    <w:p>
      <w:pPr>
        <w:pStyle w:val="KODH1"/>
      </w:pPr>
      <w:r>
        <w:t>7. Gouvernance &amp; RACI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Rôle</w:t>
            </w:r>
          </w:p>
        </w:tc>
        <w:tc>
          <w:tcPr>
            <w:tcW w:type="dxa" w:w="2493"/>
          </w:tcPr>
          <w:p>
            <w:r>
              <w:t>Acteur</w:t>
            </w:r>
          </w:p>
        </w:tc>
        <w:tc>
          <w:tcPr>
            <w:tcW w:type="dxa" w:w="2493"/>
          </w:tcPr>
          <w:p>
            <w:r>
              <w:t>Responsabilités</w:t>
            </w:r>
          </w:p>
        </w:tc>
        <w:tc>
          <w:tcPr>
            <w:tcW w:type="dxa" w:w="2493"/>
          </w:tcPr>
          <w:p>
            <w:r>
              <w:t>Référent</w:t>
            </w:r>
          </w:p>
        </w:tc>
      </w:tr>
      <w:tr>
        <w:tc>
          <w:tcPr>
            <w:tcW w:type="dxa" w:w="2493"/>
          </w:tcPr>
          <w:p>
            <w:r>
              <w:t>Comité de pilotage</w:t>
            </w:r>
          </w:p>
        </w:tc>
        <w:tc>
          <w:tcPr>
            <w:tcW w:type="dxa" w:w="2493"/>
          </w:tcPr>
          <w:p>
            <w:r>
              <w:t>[Organisation]</w:t>
            </w:r>
          </w:p>
        </w:tc>
        <w:tc>
          <w:tcPr>
            <w:tcW w:type="dxa" w:w="2493"/>
          </w:tcPr>
          <w:p>
            <w:r>
              <w:t>[Orientations, validation]</w:t>
            </w:r>
          </w:p>
        </w:tc>
        <w:tc>
          <w:tcPr>
            <w:tcW w:type="dxa" w:w="2493"/>
          </w:tcPr>
          <w:p>
            <w:r>
              <w:t>[Nom &amp; contact]</w:t>
            </w:r>
          </w:p>
        </w:tc>
      </w:tr>
      <w:tr>
        <w:tc>
          <w:tcPr>
            <w:tcW w:type="dxa" w:w="2493"/>
          </w:tcPr>
          <w:p>
            <w:r>
              <w:t>Chef de projet</w:t>
            </w:r>
          </w:p>
        </w:tc>
        <w:tc>
          <w:tcPr>
            <w:tcW w:type="dxa" w:w="2493"/>
          </w:tcPr>
          <w:p>
            <w:r>
              <w:t>[Organisation]</w:t>
            </w:r>
          </w:p>
        </w:tc>
        <w:tc>
          <w:tcPr>
            <w:tcW w:type="dxa" w:w="2493"/>
          </w:tcPr>
          <w:p>
            <w:r>
              <w:t>[Pilotage, budget, délais]</w:t>
            </w:r>
          </w:p>
        </w:tc>
        <w:tc>
          <w:tcPr>
            <w:tcW w:type="dxa" w:w="2493"/>
          </w:tcPr>
          <w:p>
            <w:r>
              <w:t>[Nom &amp; contact]</w:t>
            </w:r>
          </w:p>
        </w:tc>
      </w:tr>
      <w:tr>
        <w:tc>
          <w:tcPr>
            <w:tcW w:type="dxa" w:w="2493"/>
          </w:tcPr>
          <w:p>
            <w:r>
              <w:t>Médiation–HSE</w:t>
            </w:r>
          </w:p>
        </w:tc>
        <w:tc>
          <w:tcPr>
            <w:tcW w:type="dxa" w:w="2493"/>
          </w:tcPr>
          <w:p>
            <w:r>
              <w:t>[Organisation]</w:t>
            </w:r>
          </w:p>
        </w:tc>
        <w:tc>
          <w:tcPr>
            <w:tcW w:type="dxa" w:w="2493"/>
          </w:tcPr>
          <w:p>
            <w:r>
              <w:t>[Prévention, alertes, ajustements]</w:t>
            </w:r>
          </w:p>
        </w:tc>
        <w:tc>
          <w:tcPr>
            <w:tcW w:type="dxa" w:w="2493"/>
          </w:tcPr>
          <w:p>
            <w:r>
              <w:t>[Nom &amp; contact]</w:t>
            </w:r>
          </w:p>
        </w:tc>
      </w:tr>
      <w:tr>
        <w:tc>
          <w:tcPr>
            <w:tcW w:type="dxa" w:w="2493"/>
          </w:tcPr>
          <w:p>
            <w:r>
              <w:t>Partenaires locaux</w:t>
            </w:r>
          </w:p>
        </w:tc>
        <w:tc>
          <w:tcPr>
            <w:tcW w:type="dxa" w:w="2493"/>
          </w:tcPr>
          <w:p>
            <w:r>
              <w:t>[Organisation]</w:t>
            </w:r>
          </w:p>
        </w:tc>
        <w:tc>
          <w:tcPr>
            <w:tcW w:type="dxa" w:w="2493"/>
          </w:tcPr>
          <w:p>
            <w:r>
              <w:t>[Mobilisation, ancrage social]</w:t>
            </w:r>
          </w:p>
        </w:tc>
        <w:tc>
          <w:tcPr>
            <w:tcW w:type="dxa" w:w="2493"/>
          </w:tcPr>
          <w:p>
            <w:r>
              <w:t>[Nom &amp; contact]</w:t>
            </w:r>
          </w:p>
        </w:tc>
      </w:tr>
      <w:tr>
        <w:tc>
          <w:tcPr>
            <w:tcW w:type="dxa" w:w="2493"/>
          </w:tcPr>
          <w:p>
            <w:r>
              <w:t>Sécurité &amp; santé</w:t>
            </w:r>
          </w:p>
        </w:tc>
        <w:tc>
          <w:tcPr>
            <w:tcW w:type="dxa" w:w="2493"/>
          </w:tcPr>
          <w:p>
            <w:r>
              <w:t>[Organisation]</w:t>
            </w:r>
          </w:p>
        </w:tc>
        <w:tc>
          <w:tcPr>
            <w:tcW w:type="dxa" w:w="2493"/>
          </w:tcPr>
          <w:p>
            <w:r>
              <w:t>[Accès, secours, plans]</w:t>
            </w:r>
          </w:p>
        </w:tc>
        <w:tc>
          <w:tcPr>
            <w:tcW w:type="dxa" w:w="2493"/>
          </w:tcPr>
          <w:p>
            <w:r>
              <w:t>[Nom &amp; contact]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</w:tcPr>
          <w:p>
            <w:r>
              <w:t>Tâche</w:t>
            </w:r>
          </w:p>
        </w:tc>
        <w:tc>
          <w:tcPr>
            <w:tcW w:type="dxa" w:w="1662"/>
          </w:tcPr>
          <w:p>
            <w:r>
              <w:t>Organisateur</w:t>
            </w:r>
          </w:p>
        </w:tc>
        <w:tc>
          <w:tcPr>
            <w:tcW w:type="dxa" w:w="1662"/>
          </w:tcPr>
          <w:p>
            <w:r>
              <w:t>Collectivité</w:t>
            </w:r>
          </w:p>
        </w:tc>
        <w:tc>
          <w:tcPr>
            <w:tcW w:type="dxa" w:w="1662"/>
          </w:tcPr>
          <w:p>
            <w:r>
              <w:t>Partenaires</w:t>
            </w:r>
          </w:p>
        </w:tc>
        <w:tc>
          <w:tcPr>
            <w:tcW w:type="dxa" w:w="1662"/>
          </w:tcPr>
          <w:p>
            <w:r>
              <w:t>Sécurité</w:t>
            </w:r>
          </w:p>
        </w:tc>
        <w:tc>
          <w:tcPr>
            <w:tcW w:type="dxa" w:w="1662"/>
          </w:tcPr>
          <w:p>
            <w:r>
              <w:t>Médiation–HSE</w:t>
            </w:r>
          </w:p>
        </w:tc>
      </w:tr>
      <w:tr>
        <w:tc>
          <w:tcPr>
            <w:tcW w:type="dxa" w:w="1662"/>
          </w:tcPr>
          <w:p>
            <w:r>
              <w:t>Activité 1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</w:tr>
      <w:tr>
        <w:tc>
          <w:tcPr>
            <w:tcW w:type="dxa" w:w="1662"/>
          </w:tcPr>
          <w:p>
            <w:r>
              <w:t>Activité 2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</w:tr>
      <w:tr>
        <w:tc>
          <w:tcPr>
            <w:tcW w:type="dxa" w:w="1662"/>
          </w:tcPr>
          <w:p>
            <w:r>
              <w:t>Activité 3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</w:tr>
      <w:tr>
        <w:tc>
          <w:tcPr>
            <w:tcW w:type="dxa" w:w="1662"/>
          </w:tcPr>
          <w:p>
            <w:r>
              <w:t>Activité 4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</w:tr>
      <w:tr>
        <w:tc>
          <w:tcPr>
            <w:tcW w:type="dxa" w:w="1662"/>
          </w:tcPr>
          <w:p>
            <w:r>
              <w:t>Activité 5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  <w:tc>
          <w:tcPr>
            <w:tcW w:type="dxa" w:w="1662"/>
          </w:tcPr>
          <w:p>
            <w:r>
              <w:t>[R/A/C/I]</w:t>
            </w:r>
          </w:p>
        </w:tc>
      </w:tr>
    </w:tbl>
    <w:p>
      <w:pPr>
        <w:pStyle w:val="KODH1"/>
      </w:pPr>
      <w:r>
        <w:t>8. Sécurité, santé &amp; duty of care</w:t>
      </w:r>
    </w:p>
    <w:p>
      <w:r>
        <w:t>Exposez les mesures de sécurité proportionnées, le tri des flux, les dispositifs de premiers secours, les protocoles chaleur/intempéries, les espaces de prière et d’allaitement, ainsi que la protection et le bien-être des équipes.</w:t>
      </w:r>
    </w:p>
    <w:p>
      <w:pPr>
        <w:pStyle w:val="KODH1"/>
      </w:pPr>
      <w:r>
        <w:t>9. Calendrier &amp; jalons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t>Jalon</w:t>
            </w:r>
          </w:p>
        </w:tc>
        <w:tc>
          <w:tcPr>
            <w:tcW w:type="dxa" w:w="1994"/>
          </w:tcPr>
          <w:p>
            <w:r>
              <w:t>Responsable</w:t>
            </w:r>
          </w:p>
        </w:tc>
        <w:tc>
          <w:tcPr>
            <w:tcW w:type="dxa" w:w="1994"/>
          </w:tcPr>
          <w:p>
            <w:r>
              <w:t>Début</w:t>
            </w:r>
          </w:p>
        </w:tc>
        <w:tc>
          <w:tcPr>
            <w:tcW w:type="dxa" w:w="1994"/>
          </w:tcPr>
          <w:p>
            <w:r>
              <w:t>Fin</w:t>
            </w:r>
          </w:p>
        </w:tc>
        <w:tc>
          <w:tcPr>
            <w:tcW w:type="dxa" w:w="1994"/>
          </w:tcPr>
          <w:p>
            <w:r>
              <w:t>Livrable</w:t>
            </w:r>
          </w:p>
        </w:tc>
      </w:tr>
      <w:tr>
        <w:tc>
          <w:tcPr>
            <w:tcW w:type="dxa" w:w="1994"/>
          </w:tcPr>
          <w:p>
            <w:r>
              <w:t>J1 — Concertation &amp; lancement</w:t>
            </w:r>
          </w:p>
        </w:tc>
        <w:tc>
          <w:tcPr>
            <w:tcW w:type="dxa" w:w="1994"/>
          </w:tcPr>
          <w:p>
            <w:r>
              <w:t>[Nom]</w:t>
            </w:r>
          </w:p>
        </w:tc>
        <w:tc>
          <w:tcPr>
            <w:tcW w:type="dxa" w:w="1994"/>
          </w:tcPr>
          <w:p>
            <w:r>
              <w:t>[JJ/MM/AAAA]</w:t>
            </w:r>
          </w:p>
        </w:tc>
        <w:tc>
          <w:tcPr>
            <w:tcW w:type="dxa" w:w="1994"/>
          </w:tcPr>
          <w:p>
            <w:r>
              <w:t>[JJ/MM/AAAA]</w:t>
            </w:r>
          </w:p>
        </w:tc>
        <w:tc>
          <w:tcPr>
            <w:tcW w:type="dxa" w:w="1994"/>
          </w:tcPr>
          <w:p>
            <w:r>
              <w:t>Note de cadrage</w:t>
            </w:r>
          </w:p>
        </w:tc>
      </w:tr>
      <w:tr>
        <w:tc>
          <w:tcPr>
            <w:tcW w:type="dxa" w:w="1994"/>
          </w:tcPr>
          <w:p>
            <w:r>
              <w:t>J2 — Communication de proximité</w:t>
            </w:r>
          </w:p>
        </w:tc>
        <w:tc>
          <w:tcPr>
            <w:tcW w:type="dxa" w:w="1994"/>
          </w:tcPr>
          <w:p>
            <w:r>
              <w:t>[Nom]</w:t>
            </w:r>
          </w:p>
        </w:tc>
        <w:tc>
          <w:tcPr>
            <w:tcW w:type="dxa" w:w="1994"/>
          </w:tcPr>
          <w:p>
            <w:r>
              <w:t>[JJ/MM/AAAA]</w:t>
            </w:r>
          </w:p>
        </w:tc>
        <w:tc>
          <w:tcPr>
            <w:tcW w:type="dxa" w:w="1994"/>
          </w:tcPr>
          <w:p>
            <w:r>
              <w:t>[JJ/MM/AAAA]</w:t>
            </w:r>
          </w:p>
        </w:tc>
        <w:tc>
          <w:tcPr>
            <w:tcW w:type="dxa" w:w="1994"/>
          </w:tcPr>
          <w:p>
            <w:r>
              <w:t>Plan com’</w:t>
            </w:r>
          </w:p>
        </w:tc>
      </w:tr>
      <w:tr>
        <w:tc>
          <w:tcPr>
            <w:tcW w:type="dxa" w:w="1994"/>
          </w:tcPr>
          <w:p>
            <w:r>
              <w:t>J3 — Inscriptions &amp; tirage au sort</w:t>
            </w:r>
          </w:p>
        </w:tc>
        <w:tc>
          <w:tcPr>
            <w:tcW w:type="dxa" w:w="1994"/>
          </w:tcPr>
          <w:p>
            <w:r>
              <w:t>[Nom]</w:t>
            </w:r>
          </w:p>
        </w:tc>
        <w:tc>
          <w:tcPr>
            <w:tcW w:type="dxa" w:w="1994"/>
          </w:tcPr>
          <w:p>
            <w:r>
              <w:t>[JJ/MM/AAAA]</w:t>
            </w:r>
          </w:p>
        </w:tc>
        <w:tc>
          <w:tcPr>
            <w:tcW w:type="dxa" w:w="1994"/>
          </w:tcPr>
          <w:p>
            <w:r>
              <w:t>[JJ/MM/AAAA]</w:t>
            </w:r>
          </w:p>
        </w:tc>
        <w:tc>
          <w:tcPr>
            <w:tcW w:type="dxa" w:w="1994"/>
          </w:tcPr>
          <w:p>
            <w:r>
              <w:t>Liste équipes</w:t>
            </w:r>
          </w:p>
        </w:tc>
      </w:tr>
      <w:tr>
        <w:tc>
          <w:tcPr>
            <w:tcW w:type="dxa" w:w="1994"/>
          </w:tcPr>
          <w:p>
            <w:r>
              <w:t>J4 — Répétition générale</w:t>
            </w:r>
          </w:p>
        </w:tc>
        <w:tc>
          <w:tcPr>
            <w:tcW w:type="dxa" w:w="1994"/>
          </w:tcPr>
          <w:p>
            <w:r>
              <w:t>[Nom]</w:t>
            </w:r>
          </w:p>
        </w:tc>
        <w:tc>
          <w:tcPr>
            <w:tcW w:type="dxa" w:w="1994"/>
          </w:tcPr>
          <w:p>
            <w:r>
              <w:t>[JJ/MM/AAAA]</w:t>
            </w:r>
          </w:p>
        </w:tc>
        <w:tc>
          <w:tcPr>
            <w:tcW w:type="dxa" w:w="1994"/>
          </w:tcPr>
          <w:p>
            <w:r>
              <w:t>[JJ/MM/AAAA]</w:t>
            </w:r>
          </w:p>
        </w:tc>
        <w:tc>
          <w:tcPr>
            <w:tcW w:type="dxa" w:w="1994"/>
          </w:tcPr>
          <w:p>
            <w:r>
              <w:t>PV répétition</w:t>
            </w:r>
          </w:p>
        </w:tc>
      </w:tr>
      <w:tr>
        <w:tc>
          <w:tcPr>
            <w:tcW w:type="dxa" w:w="1994"/>
          </w:tcPr>
          <w:p>
            <w:r>
              <w:t>J5 — Jour J &amp; clôture</w:t>
            </w:r>
          </w:p>
        </w:tc>
        <w:tc>
          <w:tcPr>
            <w:tcW w:type="dxa" w:w="1994"/>
          </w:tcPr>
          <w:p>
            <w:r>
              <w:t>[Nom]</w:t>
            </w:r>
          </w:p>
        </w:tc>
        <w:tc>
          <w:tcPr>
            <w:tcW w:type="dxa" w:w="1994"/>
          </w:tcPr>
          <w:p>
            <w:r>
              <w:t>[JJ/MM/AAAA]</w:t>
            </w:r>
          </w:p>
        </w:tc>
        <w:tc>
          <w:tcPr>
            <w:tcW w:type="dxa" w:w="1994"/>
          </w:tcPr>
          <w:p>
            <w:r>
              <w:t>[JJ/MM/AAAA]</w:t>
            </w:r>
          </w:p>
        </w:tc>
        <w:tc>
          <w:tcPr>
            <w:tcW w:type="dxa" w:w="1994"/>
          </w:tcPr>
          <w:p>
            <w:r>
              <w:t>Bilan à chaud</w:t>
            </w:r>
          </w:p>
        </w:tc>
      </w:tr>
    </w:tbl>
    <w:p>
      <w:pPr>
        <w:pStyle w:val="KODH1"/>
      </w:pPr>
      <w:r>
        <w:t>10. Budget &amp; financement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t>Poste</w:t>
            </w:r>
          </w:p>
        </w:tc>
        <w:tc>
          <w:tcPr>
            <w:tcW w:type="dxa" w:w="1994"/>
          </w:tcPr>
          <w:p>
            <w:r>
              <w:t>Quantité</w:t>
            </w:r>
          </w:p>
        </w:tc>
        <w:tc>
          <w:tcPr>
            <w:tcW w:type="dxa" w:w="1994"/>
          </w:tcPr>
          <w:p>
            <w:r>
              <w:t>Unité/Coût</w:t>
            </w:r>
          </w:p>
        </w:tc>
        <w:tc>
          <w:tcPr>
            <w:tcW w:type="dxa" w:w="1994"/>
          </w:tcPr>
          <w:p>
            <w:r>
              <w:t>Total</w:t>
            </w:r>
          </w:p>
        </w:tc>
        <w:tc>
          <w:tcPr>
            <w:tcW w:type="dxa" w:w="1994"/>
          </w:tcPr>
          <w:p>
            <w:r>
              <w:t>Bailleur/Contrepartie</w:t>
            </w:r>
          </w:p>
        </w:tc>
      </w:tr>
      <w:tr>
        <w:tc>
          <w:tcPr>
            <w:tcW w:type="dxa" w:w="1994"/>
          </w:tcPr>
          <w:p>
            <w:r>
              <w:t>Logistique sportive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</w:tr>
      <w:tr>
        <w:tc>
          <w:tcPr>
            <w:tcW w:type="dxa" w:w="1994"/>
          </w:tcPr>
          <w:p>
            <w:r>
              <w:t>Sécurité &amp; santé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</w:tr>
      <w:tr>
        <w:tc>
          <w:tcPr>
            <w:tcW w:type="dxa" w:w="1994"/>
          </w:tcPr>
          <w:p>
            <w:r>
              <w:t>Médiation &amp; inclusion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</w:tr>
      <w:tr>
        <w:tc>
          <w:tcPr>
            <w:tcW w:type="dxa" w:w="1994"/>
          </w:tcPr>
          <w:p>
            <w:r>
              <w:t>Communication &amp; visibilité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</w:tr>
      <w:tr>
        <w:tc>
          <w:tcPr>
            <w:tcW w:type="dxa" w:w="1994"/>
          </w:tcPr>
          <w:p>
            <w:r>
              <w:t>Cachets &amp; animations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</w:tr>
      <w:tr>
        <w:tc>
          <w:tcPr>
            <w:tcW w:type="dxa" w:w="1994"/>
          </w:tcPr>
          <w:p>
            <w:r>
              <w:t>Frais administratifs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</w:tr>
      <w:tr>
        <w:tc>
          <w:tcPr>
            <w:tcW w:type="dxa" w:w="1994"/>
          </w:tcPr>
          <w:p>
            <w:r>
              <w:t>TOTAL PROJET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[ ]</w:t>
            </w:r>
          </w:p>
        </w:tc>
        <w:tc>
          <w:tcPr>
            <w:tcW w:type="dxa" w:w="1994"/>
          </w:tcPr>
          <w:p>
            <w:r>
              <w:t>[ ]</w:t>
            </w:r>
          </w:p>
        </w:tc>
      </w:tr>
    </w:tbl>
    <w:p>
      <w:pPr>
        <w:pStyle w:val="KODH1"/>
      </w:pPr>
      <w:r>
        <w:t>11. Suivi-évaluation (indicateurs &amp; sources)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Indicateur</w:t>
            </w:r>
          </w:p>
        </w:tc>
        <w:tc>
          <w:tcPr>
            <w:tcW w:type="dxa" w:w="2493"/>
          </w:tcPr>
          <w:p>
            <w:r>
              <w:t>Cible</w:t>
            </w:r>
          </w:p>
        </w:tc>
        <w:tc>
          <w:tcPr>
            <w:tcW w:type="dxa" w:w="2493"/>
          </w:tcPr>
          <w:p>
            <w:r>
              <w:t>Source/Preuve</w:t>
            </w:r>
          </w:p>
        </w:tc>
        <w:tc>
          <w:tcPr>
            <w:tcW w:type="dxa" w:w="2493"/>
          </w:tcPr>
          <w:p>
            <w:r>
              <w:t>Fréquence</w:t>
            </w:r>
          </w:p>
        </w:tc>
      </w:tr>
      <w:tr>
        <w:tc>
          <w:tcPr>
            <w:tcW w:type="dxa" w:w="2493"/>
          </w:tcPr>
          <w:p>
            <w:r>
              <w:t>Mixité des publics</w:t>
            </w:r>
          </w:p>
        </w:tc>
        <w:tc>
          <w:tcPr>
            <w:tcW w:type="dxa" w:w="2493"/>
          </w:tcPr>
          <w:p>
            <w:r>
              <w:t>[%]</w:t>
            </w:r>
          </w:p>
        </w:tc>
        <w:tc>
          <w:tcPr>
            <w:tcW w:type="dxa" w:w="2493"/>
          </w:tcPr>
          <w:p>
            <w:r>
              <w:t>Comptages</w:t>
            </w:r>
          </w:p>
        </w:tc>
        <w:tc>
          <w:tcPr>
            <w:tcW w:type="dxa" w:w="2493"/>
          </w:tcPr>
          <w:p>
            <w:r>
              <w:t>Jour J</w:t>
            </w:r>
          </w:p>
        </w:tc>
      </w:tr>
      <w:tr>
        <w:tc>
          <w:tcPr>
            <w:tcW w:type="dxa" w:w="2493"/>
          </w:tcPr>
          <w:p>
            <w:r>
              <w:t>Accessibilité effective</w:t>
            </w:r>
          </w:p>
        </w:tc>
        <w:tc>
          <w:tcPr>
            <w:tcW w:type="dxa" w:w="2493"/>
          </w:tcPr>
          <w:p>
            <w:r>
              <w:t>[% parcours PMR opérationnels]</w:t>
            </w:r>
          </w:p>
        </w:tc>
        <w:tc>
          <w:tcPr>
            <w:tcW w:type="dxa" w:w="2493"/>
          </w:tcPr>
          <w:p>
            <w:r>
              <w:t>Audit site</w:t>
            </w:r>
          </w:p>
        </w:tc>
        <w:tc>
          <w:tcPr>
            <w:tcW w:type="dxa" w:w="2493"/>
          </w:tcPr>
          <w:p>
            <w:r>
              <w:t>Avant &amp; jour J</w:t>
            </w:r>
          </w:p>
        </w:tc>
      </w:tr>
      <w:tr>
        <w:tc>
          <w:tcPr>
            <w:tcW w:type="dxa" w:w="2493"/>
          </w:tcPr>
          <w:p>
            <w:r>
              <w:t>Perception de sécurité</w:t>
            </w:r>
          </w:p>
        </w:tc>
        <w:tc>
          <w:tcPr>
            <w:tcW w:type="dxa" w:w="2493"/>
          </w:tcPr>
          <w:p>
            <w:r>
              <w:t>[note/5]</w:t>
            </w:r>
          </w:p>
        </w:tc>
        <w:tc>
          <w:tcPr>
            <w:tcW w:type="dxa" w:w="2493"/>
          </w:tcPr>
          <w:p>
            <w:r>
              <w:t>Enquête brève</w:t>
            </w:r>
          </w:p>
        </w:tc>
        <w:tc>
          <w:tcPr>
            <w:tcW w:type="dxa" w:w="2493"/>
          </w:tcPr>
          <w:p>
            <w:r>
              <w:t>Jour J</w:t>
            </w:r>
          </w:p>
        </w:tc>
      </w:tr>
      <w:tr>
        <w:tc>
          <w:tcPr>
            <w:tcW w:type="dxa" w:w="2493"/>
          </w:tcPr>
          <w:p>
            <w:r>
              <w:t>Participation associative</w:t>
            </w:r>
          </w:p>
        </w:tc>
        <w:tc>
          <w:tcPr>
            <w:tcW w:type="dxa" w:w="2493"/>
          </w:tcPr>
          <w:p>
            <w:r>
              <w:t>[#]</w:t>
            </w:r>
          </w:p>
        </w:tc>
        <w:tc>
          <w:tcPr>
            <w:tcW w:type="dxa" w:w="2493"/>
          </w:tcPr>
          <w:p>
            <w:r>
              <w:t>Listes nominatives</w:t>
            </w:r>
          </w:p>
        </w:tc>
        <w:tc>
          <w:tcPr>
            <w:tcW w:type="dxa" w:w="2493"/>
          </w:tcPr>
          <w:p>
            <w:r>
              <w:t>Avant &amp; après</w:t>
            </w:r>
          </w:p>
        </w:tc>
      </w:tr>
      <w:tr>
        <w:tc>
          <w:tcPr>
            <w:tcW w:type="dxa" w:w="2493"/>
          </w:tcPr>
          <w:p>
            <w:r>
              <w:t>Satisfaction riverains</w:t>
            </w:r>
          </w:p>
        </w:tc>
        <w:tc>
          <w:tcPr>
            <w:tcW w:type="dxa" w:w="2493"/>
          </w:tcPr>
          <w:p>
            <w:r>
              <w:t>[% satisfaits]</w:t>
            </w:r>
          </w:p>
        </w:tc>
        <w:tc>
          <w:tcPr>
            <w:tcW w:type="dxa" w:w="2493"/>
          </w:tcPr>
          <w:p>
            <w:r>
              <w:t>Enquête post-événement</w:t>
            </w:r>
          </w:p>
        </w:tc>
        <w:tc>
          <w:tcPr>
            <w:tcW w:type="dxa" w:w="2493"/>
          </w:tcPr>
          <w:p>
            <w:r>
              <w:t>J+7</w:t>
            </w:r>
          </w:p>
        </w:tc>
      </w:tr>
    </w:tbl>
    <w:p>
      <w:pPr>
        <w:pStyle w:val="KODH1"/>
      </w:pPr>
      <w:r>
        <w:t>12. Communication &amp; visibilité</w:t>
      </w:r>
    </w:p>
    <w:p>
      <w:r>
        <w:t>Précisez la ligne éditoriale, les supports inclusifs et multilingues, les relais locaux (écoles, clubs, lieux de culte, maisons de jeunes, radios), et les obligations de visibilité des partenaires.</w:t>
      </w:r>
    </w:p>
    <w:p>
      <w:pPr>
        <w:pStyle w:val="KODH1"/>
      </w:pPr>
      <w:r>
        <w:t>13. Risques &amp; mesures d’atténuation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Risque</w:t>
            </w:r>
          </w:p>
        </w:tc>
        <w:tc>
          <w:tcPr>
            <w:tcW w:type="dxa" w:w="2493"/>
          </w:tcPr>
          <w:p>
            <w:r>
              <w:t>Déclencheur</w:t>
            </w:r>
          </w:p>
        </w:tc>
        <w:tc>
          <w:tcPr>
            <w:tcW w:type="dxa" w:w="2493"/>
          </w:tcPr>
          <w:p>
            <w:r>
              <w:t>Mesure d’atténuation</w:t>
            </w:r>
          </w:p>
        </w:tc>
        <w:tc>
          <w:tcPr>
            <w:tcW w:type="dxa" w:w="2493"/>
          </w:tcPr>
          <w:p>
            <w:r>
              <w:t>Référent</w:t>
            </w:r>
          </w:p>
        </w:tc>
      </w:tr>
      <w:tr>
        <w:tc>
          <w:tcPr>
            <w:tcW w:type="dxa" w:w="2493"/>
          </w:tcPr>
          <w:p>
            <w:r>
              <w:t>Sécurité des foules</w:t>
            </w:r>
          </w:p>
        </w:tc>
        <w:tc>
          <w:tcPr>
            <w:tcW w:type="dxa" w:w="2493"/>
          </w:tcPr>
          <w:p>
            <w:r>
              <w:t>[ ]</w:t>
            </w:r>
          </w:p>
        </w:tc>
        <w:tc>
          <w:tcPr>
            <w:tcW w:type="dxa" w:w="2493"/>
          </w:tcPr>
          <w:p>
            <w:r>
              <w:t>[ ]</w:t>
            </w:r>
          </w:p>
        </w:tc>
        <w:tc>
          <w:tcPr>
            <w:tcW w:type="dxa" w:w="2493"/>
          </w:tcPr>
          <w:p>
            <w:r>
              <w:t>[ ]</w:t>
            </w:r>
          </w:p>
        </w:tc>
      </w:tr>
      <w:tr>
        <w:tc>
          <w:tcPr>
            <w:tcW w:type="dxa" w:w="2493"/>
          </w:tcPr>
          <w:p>
            <w:r>
              <w:t>Intempéries/chaleur</w:t>
            </w:r>
          </w:p>
        </w:tc>
        <w:tc>
          <w:tcPr>
            <w:tcW w:type="dxa" w:w="2493"/>
          </w:tcPr>
          <w:p>
            <w:r>
              <w:t>[ ]</w:t>
            </w:r>
          </w:p>
        </w:tc>
        <w:tc>
          <w:tcPr>
            <w:tcW w:type="dxa" w:w="2493"/>
          </w:tcPr>
          <w:p>
            <w:r>
              <w:t>[ ]</w:t>
            </w:r>
          </w:p>
        </w:tc>
        <w:tc>
          <w:tcPr>
            <w:tcW w:type="dxa" w:w="2493"/>
          </w:tcPr>
          <w:p>
            <w:r>
              <w:t>[ ]</w:t>
            </w:r>
          </w:p>
        </w:tc>
      </w:tr>
      <w:tr>
        <w:tc>
          <w:tcPr>
            <w:tcW w:type="dxa" w:w="2493"/>
          </w:tcPr>
          <w:p>
            <w:r>
              <w:t>Chaîne d’approvisionnement</w:t>
            </w:r>
          </w:p>
        </w:tc>
        <w:tc>
          <w:tcPr>
            <w:tcW w:type="dxa" w:w="2493"/>
          </w:tcPr>
          <w:p>
            <w:r>
              <w:t>[ ]</w:t>
            </w:r>
          </w:p>
        </w:tc>
        <w:tc>
          <w:tcPr>
            <w:tcW w:type="dxa" w:w="2493"/>
          </w:tcPr>
          <w:p>
            <w:r>
              <w:t>[ ]</w:t>
            </w:r>
          </w:p>
        </w:tc>
        <w:tc>
          <w:tcPr>
            <w:tcW w:type="dxa" w:w="2493"/>
          </w:tcPr>
          <w:p>
            <w:r>
              <w:t>[ ]</w:t>
            </w:r>
          </w:p>
        </w:tc>
      </w:tr>
      <w:tr>
        <w:tc>
          <w:tcPr>
            <w:tcW w:type="dxa" w:w="2493"/>
          </w:tcPr>
          <w:p>
            <w:r>
              <w:t>Acceptabilité sociale</w:t>
            </w:r>
          </w:p>
        </w:tc>
        <w:tc>
          <w:tcPr>
            <w:tcW w:type="dxa" w:w="2493"/>
          </w:tcPr>
          <w:p>
            <w:r>
              <w:t>[ ]</w:t>
            </w:r>
          </w:p>
        </w:tc>
        <w:tc>
          <w:tcPr>
            <w:tcW w:type="dxa" w:w="2493"/>
          </w:tcPr>
          <w:p>
            <w:r>
              <w:t>[ ]</w:t>
            </w:r>
          </w:p>
        </w:tc>
        <w:tc>
          <w:tcPr>
            <w:tcW w:type="dxa" w:w="2493"/>
          </w:tcPr>
          <w:p>
            <w:r>
              <w:t>[ ]</w:t>
            </w:r>
          </w:p>
        </w:tc>
      </w:tr>
    </w:tbl>
    <w:p>
      <w:pPr>
        <w:pStyle w:val="KODH1"/>
      </w:pPr>
      <w:r>
        <w:t>14. Dossier de candidature (le cas échéant)</w:t>
      </w:r>
    </w:p>
    <w:p>
      <w:r>
        <w:t>Pièces attendues : lettre d’intérêt, présentation de l’organisateur, références, méthodologie, budget détaillé, CV clés, attestations légales. Critères de sélection : pertinence, méthode, expérience, équipe, budget.</w:t>
      </w:r>
    </w:p>
    <w:p>
      <w:pPr>
        <w:pStyle w:val="KODH1"/>
      </w:pPr>
      <w:r>
        <w:t>15. Annexes</w:t>
      </w:r>
    </w:p>
    <w:p>
      <w:r>
        <w:t>A1. Plan de site / circulation</w:t>
      </w:r>
    </w:p>
    <w:p>
      <w:r>
        <w:t>A2. Check-lists ouverture / HSE</w:t>
      </w:r>
    </w:p>
    <w:p>
      <w:r>
        <w:t>A3. Gabarits de rapports d’étape</w:t>
      </w:r>
    </w:p>
    <w:p>
      <w:r>
        <w:t>A4. Outils de comptage &amp; d’enquête</w:t>
      </w:r>
    </w:p>
    <w:p>
      <w:pPr>
        <w:pStyle w:val="KODLabel"/>
        <w:jc w:val="center"/>
      </w:pPr>
      <w:r>
        <w:t>— fin du modèle —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ourier New" w:hAnsi="Courier New"/>
        <w:color w:val="9B0D16"/>
        <w:sz w:val="18"/>
      </w:rPr>
      <w:t>thekingdomofdecrees.com · Modèle TDR — Événement sportif inclusif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Courier New" w:hAnsi="Courier New"/>
        <w:color w:val="9B0D16"/>
      </w:rPr>
      <w:t>THE KINGDOM OF DECREES — Modèle TDR (Événement sportif inclusif)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aramond" w:hAnsi="Garamond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Garamond" w:hAnsi="Garamond"/>
      <w:color w:val="9B0D16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KODH1">
    <w:name w:val="KOD H1"/>
    <w:basedOn w:val="Normal"/>
    <w:rPr>
      <w:rFonts w:ascii="Garamond" w:hAnsi="Garamond"/>
      <w:b/>
      <w:color w:val="9B0D16"/>
      <w:sz w:val="28"/>
    </w:rPr>
  </w:style>
  <w:style w:type="paragraph" w:customStyle="1" w:styleId="KODH2">
    <w:name w:val="KOD H2"/>
    <w:basedOn w:val="Normal"/>
    <w:rPr>
      <w:rFonts w:ascii="Garamond" w:hAnsi="Garamond"/>
      <w:b/>
      <w:color w:val="9B0D16"/>
      <w:sz w:val="24"/>
    </w:rPr>
  </w:style>
  <w:style w:type="paragraph" w:customStyle="1" w:styleId="KODH3">
    <w:name w:val="KOD H3"/>
    <w:basedOn w:val="Normal"/>
    <w:rPr>
      <w:rFonts w:ascii="Garamond" w:hAnsi="Garamond"/>
      <w:b/>
      <w:color w:val="9B0D16"/>
      <w:sz w:val="22"/>
    </w:rPr>
  </w:style>
  <w:style w:type="paragraph" w:customStyle="1" w:styleId="KODLabel">
    <w:name w:val="KOD Label"/>
    <w:basedOn w:val="Normal"/>
    <w:rPr>
      <w:rFonts w:ascii="Courier New" w:hAnsi="Courier New"/>
      <w:sz w:val="20"/>
    </w:rPr>
  </w:style>
  <w:style w:type="paragraph" w:customStyle="1" w:styleId="KODLead">
    <w:name w:val="KOD Lead"/>
    <w:basedOn w:val="Normal"/>
    <w:rPr>
      <w:rFonts w:ascii="Garamond" w:hAnsi="Garamond"/>
      <w:smallCaps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